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№ 1</w:t>
      </w:r>
    </w:p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документации</w:t>
      </w:r>
      <w:r w:rsidR="003079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№ 9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зп/12</w:t>
      </w: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запросе предложений</w:t>
      </w: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Информационная карта</w:t>
      </w:r>
    </w:p>
    <w:p w:rsidR="0089446B" w:rsidRPr="006A4726" w:rsidRDefault="003079BD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к закупочной документации №9</w:t>
      </w:r>
      <w:r w:rsidR="0089446B"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зп/12</w:t>
      </w:r>
    </w:p>
    <w:p w:rsidR="0089446B" w:rsidRPr="003079BD" w:rsidRDefault="0089446B" w:rsidP="00584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9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отбору организации для заключение договора подряда  на </w:t>
      </w:r>
      <w:r w:rsidR="0058498C" w:rsidRPr="003079BD">
        <w:rPr>
          <w:rFonts w:ascii="Times New Roman" w:hAnsi="Times New Roman" w:cs="Times New Roman"/>
          <w:b/>
          <w:sz w:val="24"/>
          <w:szCs w:val="24"/>
        </w:rPr>
        <w:t xml:space="preserve">запрос предложений по выбору подрядчика на  выполнение работ по </w:t>
      </w:r>
      <w:r w:rsidR="003079BD" w:rsidRPr="003079BD">
        <w:rPr>
          <w:rFonts w:ascii="Times New Roman" w:hAnsi="Times New Roman" w:cs="Times New Roman"/>
          <w:b/>
          <w:sz w:val="24"/>
          <w:szCs w:val="24"/>
        </w:rPr>
        <w:t xml:space="preserve">   контролю  и диагностике трансформаторного масла, изготовлению </w:t>
      </w:r>
      <w:proofErr w:type="spellStart"/>
      <w:r w:rsidR="003079BD" w:rsidRPr="003079BD">
        <w:rPr>
          <w:rFonts w:ascii="Times New Roman" w:hAnsi="Times New Roman" w:cs="Times New Roman"/>
          <w:b/>
          <w:sz w:val="24"/>
          <w:szCs w:val="24"/>
        </w:rPr>
        <w:t>силикогеля</w:t>
      </w:r>
      <w:proofErr w:type="spellEnd"/>
      <w:r w:rsidR="003079BD" w:rsidRPr="003079BD">
        <w:rPr>
          <w:rFonts w:ascii="Times New Roman" w:hAnsi="Times New Roman" w:cs="Times New Roman"/>
          <w:b/>
          <w:sz w:val="24"/>
          <w:szCs w:val="24"/>
        </w:rPr>
        <w:t xml:space="preserve"> и  замены ввода ВМ </w:t>
      </w:r>
      <w:proofErr w:type="gramStart"/>
      <w:r w:rsidR="003079BD" w:rsidRPr="003079BD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3079BD" w:rsidRPr="003079BD">
        <w:rPr>
          <w:rFonts w:ascii="Times New Roman" w:hAnsi="Times New Roman" w:cs="Times New Roman"/>
          <w:b/>
          <w:sz w:val="24"/>
          <w:szCs w:val="24"/>
        </w:rPr>
        <w:t xml:space="preserve"> 115 .</w:t>
      </w:r>
      <w:r w:rsidR="0058498C" w:rsidRPr="003079BD">
        <w:rPr>
          <w:rFonts w:ascii="Times New Roman" w:hAnsi="Times New Roman" w:cs="Times New Roman"/>
          <w:b/>
          <w:sz w:val="24"/>
          <w:szCs w:val="24"/>
        </w:rPr>
        <w:t xml:space="preserve"> ЗАО </w:t>
      </w:r>
      <w:proofErr w:type="spellStart"/>
      <w:r w:rsidR="0058498C" w:rsidRPr="003079BD">
        <w:rPr>
          <w:rFonts w:ascii="Times New Roman" w:hAnsi="Times New Roman" w:cs="Times New Roman"/>
          <w:b/>
          <w:sz w:val="24"/>
          <w:szCs w:val="24"/>
        </w:rPr>
        <w:t>Транссетьком</w:t>
      </w:r>
      <w:proofErr w:type="spellEnd"/>
      <w:r w:rsidR="0058498C" w:rsidRPr="003079BD">
        <w:rPr>
          <w:rFonts w:ascii="Times New Roman" w:hAnsi="Times New Roman" w:cs="Times New Roman"/>
          <w:b/>
          <w:sz w:val="24"/>
          <w:szCs w:val="24"/>
        </w:rPr>
        <w:t xml:space="preserve"> Волга, площадка  </w:t>
      </w:r>
      <w:proofErr w:type="spellStart"/>
      <w:r w:rsidR="0058498C" w:rsidRPr="003079BD">
        <w:rPr>
          <w:rFonts w:ascii="Times New Roman" w:hAnsi="Times New Roman" w:cs="Times New Roman"/>
          <w:b/>
          <w:sz w:val="24"/>
          <w:szCs w:val="24"/>
        </w:rPr>
        <w:t>Игумновской</w:t>
      </w:r>
      <w:proofErr w:type="spellEnd"/>
      <w:r w:rsidR="0058498C" w:rsidRPr="003079BD">
        <w:rPr>
          <w:rFonts w:ascii="Times New Roman" w:hAnsi="Times New Roman" w:cs="Times New Roman"/>
          <w:b/>
          <w:sz w:val="24"/>
          <w:szCs w:val="24"/>
        </w:rPr>
        <w:t xml:space="preserve"> ТЭЦ г.. Дзержинск на период 2013-2014.</w:t>
      </w:r>
      <w:r w:rsidR="00181342" w:rsidRPr="003079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3079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Игумновское</w:t>
      </w:r>
      <w:proofErr w:type="spellEnd"/>
      <w:r w:rsidRPr="003079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производство.</w:t>
      </w: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Наименование пункта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Текст пояснений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06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Оказание услуг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поставляемого</w:t>
            </w:r>
            <w:proofErr w:type="gramEnd"/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товара, выполняемых работ,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оказываемых услуг.</w:t>
            </w:r>
          </w:p>
        </w:tc>
        <w:tc>
          <w:tcPr>
            <w:tcW w:w="5068" w:type="dxa"/>
          </w:tcPr>
          <w:p w:rsidR="007664FB" w:rsidRPr="007664FB" w:rsidRDefault="007664FB" w:rsidP="0076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8D3" w:rsidRPr="00F9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FB">
              <w:rPr>
                <w:rFonts w:ascii="Times New Roman" w:hAnsi="Times New Roman" w:cs="Times New Roman"/>
                <w:sz w:val="24"/>
                <w:szCs w:val="24"/>
              </w:rPr>
              <w:t xml:space="preserve">Работ по    контролю  и диагностике трансформаторного масла, изготовлению </w:t>
            </w:r>
            <w:proofErr w:type="spellStart"/>
            <w:r w:rsidRPr="007664FB">
              <w:rPr>
                <w:rFonts w:ascii="Times New Roman" w:hAnsi="Times New Roman" w:cs="Times New Roman"/>
                <w:sz w:val="24"/>
                <w:szCs w:val="24"/>
              </w:rPr>
              <w:t>силикогеля</w:t>
            </w:r>
            <w:proofErr w:type="spellEnd"/>
            <w:r w:rsidRPr="007664FB">
              <w:rPr>
                <w:rFonts w:ascii="Times New Roman" w:hAnsi="Times New Roman" w:cs="Times New Roman"/>
                <w:sz w:val="24"/>
                <w:szCs w:val="24"/>
              </w:rPr>
              <w:t xml:space="preserve"> и  замены ввода ВМ </w:t>
            </w:r>
            <w:proofErr w:type="gramStart"/>
            <w:r w:rsidRPr="007664F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664FB">
              <w:rPr>
                <w:rFonts w:ascii="Times New Roman" w:hAnsi="Times New Roman" w:cs="Times New Roman"/>
                <w:sz w:val="24"/>
                <w:szCs w:val="24"/>
              </w:rPr>
              <w:t xml:space="preserve"> 115 . ЗАО </w:t>
            </w:r>
            <w:proofErr w:type="spellStart"/>
            <w:r w:rsidRPr="007664FB">
              <w:rPr>
                <w:rFonts w:ascii="Times New Roman" w:hAnsi="Times New Roman" w:cs="Times New Roman"/>
                <w:sz w:val="24"/>
                <w:szCs w:val="24"/>
              </w:rPr>
              <w:t>Транссетьком</w:t>
            </w:r>
            <w:proofErr w:type="spellEnd"/>
            <w:r w:rsidRPr="007664FB">
              <w:rPr>
                <w:rFonts w:ascii="Times New Roman" w:hAnsi="Times New Roman" w:cs="Times New Roman"/>
                <w:sz w:val="24"/>
                <w:szCs w:val="24"/>
              </w:rPr>
              <w:t xml:space="preserve"> Волга, площадка  </w:t>
            </w:r>
            <w:proofErr w:type="spellStart"/>
            <w:r w:rsidRPr="007664FB">
              <w:rPr>
                <w:rFonts w:ascii="Times New Roman" w:hAnsi="Times New Roman" w:cs="Times New Roman"/>
                <w:sz w:val="24"/>
                <w:szCs w:val="24"/>
              </w:rPr>
              <w:t>Игумновской</w:t>
            </w:r>
            <w:proofErr w:type="spellEnd"/>
            <w:r w:rsidRPr="007664FB">
              <w:rPr>
                <w:rFonts w:ascii="Times New Roman" w:hAnsi="Times New Roman" w:cs="Times New Roman"/>
                <w:sz w:val="24"/>
                <w:szCs w:val="24"/>
              </w:rPr>
              <w:t xml:space="preserve"> ТЭЦ г.. Дзержинск на период 2013-2014.</w:t>
            </w:r>
            <w:r w:rsidRPr="00766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Игумновское</w:t>
            </w:r>
            <w:proofErr w:type="spellEnd"/>
            <w:r w:rsidRPr="00766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производство.</w:t>
            </w:r>
          </w:p>
          <w:p w:rsidR="0089446B" w:rsidRPr="00F928D3" w:rsidRDefault="0089446B" w:rsidP="007664F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Качество товаров, работ услуг</w:t>
            </w:r>
          </w:p>
        </w:tc>
        <w:tc>
          <w:tcPr>
            <w:tcW w:w="5068" w:type="dxa"/>
          </w:tcPr>
          <w:p w:rsidR="0089446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 поставляемые для выполнения работ материалы и оборудование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должны иметь соответствующие сертификаты, технические паспорта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другие документы,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достоверяющие их качество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Качество работ должно соответствовать нормам и требованиям нормативно-технической документации по эксплуатации энергоустановок и электрических сетей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соответствии с  ПУЭ</w:t>
            </w:r>
            <w:proofErr w:type="gramStart"/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  СО 34.46.615-2006, ГОСТ 11677-85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Технические характеристики товара, работ, услуг</w:t>
            </w:r>
          </w:p>
        </w:tc>
        <w:tc>
          <w:tcPr>
            <w:tcW w:w="5068" w:type="dxa"/>
          </w:tcPr>
          <w:p w:rsidR="0089446B" w:rsidRPr="00BF6C42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и содержание 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</w:t>
            </w: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 ПУЭ</w:t>
            </w:r>
            <w:proofErr w:type="gramStart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СО 34.46.615-2006, ГОСТ 11677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-85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перечнем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оборудования. Согласно приложению 2 договора.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89446B" w:rsidRPr="00953B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(потребительские) свойства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9446B" w:rsidRPr="00BF6C42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 квалифицированным персоналом из качественных материалов с использованием  сертифицированного оборудования.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безопасности товара, работ, услуг</w:t>
            </w:r>
          </w:p>
        </w:tc>
        <w:tc>
          <w:tcPr>
            <w:tcW w:w="5068" w:type="dxa"/>
          </w:tcPr>
          <w:p w:rsidR="0089446B" w:rsidRPr="00474CF4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Строгое соблюдение всех норм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требований «Межотраслевых правил по охране труда» ПОТ РМ-01602001, «Правил пожарной безопасности в РФ» (ППБ 01-03), « Правил пожарной безопасности энергетических объектов» РД (153-34.0-03-301-00), </w:t>
            </w:r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Межотраслевые правила по охране труда </w:t>
            </w:r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(правила безопасности) при эксплуатации электроустановок ПОТ </w:t>
            </w:r>
            <w:proofErr w:type="gram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М-016.201, ПТЭ (13.01.2003 №6), ПУЭ </w:t>
            </w:r>
            <w:proofErr w:type="spell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изд</w:t>
            </w:r>
            <w:proofErr w:type="spell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соблюдать чистоту и санитарно-гигиенические требования на объектах.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результатам работ</w:t>
            </w:r>
          </w:p>
        </w:tc>
        <w:tc>
          <w:tcPr>
            <w:tcW w:w="5068" w:type="dxa"/>
          </w:tcPr>
          <w:p w:rsidR="0089446B" w:rsidRPr="00474CF4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работ в полном объем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е, в сроки согласно утвержденному графику. Обязательное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исполнительной и отчетной документации по выполненным работам.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Гарантии работ, услуг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Бесперебойная работа оборудования, в течение срока обслуживания. Ответственность исполнителя услуг за техническое состояние и сохранность объектов.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Иные показатели</w:t>
            </w:r>
          </w:p>
        </w:tc>
        <w:tc>
          <w:tcPr>
            <w:tcW w:w="5068" w:type="dxa"/>
          </w:tcPr>
          <w:p w:rsidR="0089446B" w:rsidRPr="003D50B8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Предлагаемая участником конкурса цена закупки  обязательно подтверждается составленным им сметным расчетом или калькуляцией затрат с обосновывающими документами.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выполнения работ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Территория</w:t>
            </w: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Игумновской</w:t>
            </w:r>
            <w:proofErr w:type="spellEnd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ТЭЦ, </w:t>
            </w:r>
          </w:p>
        </w:tc>
      </w:tr>
      <w:tr w:rsidR="0089446B" w:rsidTr="008F287C">
        <w:trPr>
          <w:trHeight w:val="495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Объем работ,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объеме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 приложению 2  договора.</w:t>
            </w:r>
          </w:p>
        </w:tc>
      </w:tr>
      <w:tr w:rsidR="0089446B" w:rsidTr="00455237">
        <w:trPr>
          <w:trHeight w:val="984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Условия и сроки (периоды) выполнения работ, оказания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Период оказания услуг по обслуживанию 2 года 2013-2014 гг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 оплаты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5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Безналичный расчет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и сроки оплаты выполненных работ.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Ежемесячно, согласно подписанному акту выполненных работ.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068" w:type="dxa"/>
          </w:tcPr>
          <w:p w:rsidR="0089446B" w:rsidRPr="009465E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Цена договора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устанавливается </w:t>
            </w:r>
            <w:proofErr w:type="gramStart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</w:t>
            </w:r>
            <w:proofErr w:type="gramEnd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сметных расчетов и калькуляций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подлежит корректировке  после утверждения индивидуального тарифа на передачу электрической энергии для ЗАО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Транссетьком-Волга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Валюта, используемая для формирования цены договора</w:t>
            </w:r>
          </w:p>
        </w:tc>
        <w:tc>
          <w:tcPr>
            <w:tcW w:w="5068" w:type="dxa"/>
          </w:tcPr>
          <w:p w:rsidR="0089446B" w:rsidRPr="00CD720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Начальная (максимальна) цена договора</w:t>
            </w:r>
          </w:p>
        </w:tc>
        <w:tc>
          <w:tcPr>
            <w:tcW w:w="5068" w:type="dxa"/>
          </w:tcPr>
          <w:p w:rsidR="0089446B" w:rsidRPr="00CD7207" w:rsidRDefault="00A84ECF" w:rsidP="00181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1700000</w:t>
            </w:r>
            <w:r w:rsid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(без НДС)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5068" w:type="dxa"/>
          </w:tcPr>
          <w:p w:rsidR="0089446B" w:rsidRPr="00215D5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15D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разъяснений положений документации</w:t>
            </w:r>
          </w:p>
        </w:tc>
        <w:tc>
          <w:tcPr>
            <w:tcW w:w="5068" w:type="dxa"/>
          </w:tcPr>
          <w:p w:rsidR="0089446B" w:rsidRPr="00DD16F7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6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разделом 2 документации о проведении конкурса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сроки подачи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Место подачи заявок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DD16F7" w:rsidRDefault="0089446B" w:rsidP="00DD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Сроки подачи заяво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 с </w:t>
            </w:r>
            <w:r w:rsidR="00DD0AE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</w:t>
            </w:r>
            <w:r w:rsidR="00DD0AE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.12 до 10-00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  <w:r w:rsidR="00DD0AE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Место, дата и время вскрытия конвертов с заявками на участи в закупке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вскрытия: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Дата вскрытия: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8A11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03</w:t>
            </w: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Время вскрытия: 14-00 по Московскому времени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Место и дата рассмотрения заявок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 подведение итогов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Место рассмотрения и подведение итогов: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rPr>
          <w:trHeight w:val="1150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Критерии оценки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цена договора 45%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0,45)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Б) Квалификация участника (наличие квалифицированного персонала, разрешений допусков) 35%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0,35)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С)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оснащение-20%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0,2)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Преференции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52F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предоставляются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Приложения к документации</w:t>
            </w:r>
          </w:p>
        </w:tc>
        <w:tc>
          <w:tcPr>
            <w:tcW w:w="5068" w:type="dxa"/>
          </w:tcPr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1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нформационная карта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риложение </w:t>
            </w: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2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электросетевого оборудования, подлежащего обслуживанию.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3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роект договора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57287" w:rsidRDefault="00257287"/>
    <w:sectPr w:rsidR="00257287" w:rsidSect="00A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6B"/>
    <w:rsid w:val="00181342"/>
    <w:rsid w:val="001F53C6"/>
    <w:rsid w:val="00257287"/>
    <w:rsid w:val="003079BD"/>
    <w:rsid w:val="00485DDA"/>
    <w:rsid w:val="005515F6"/>
    <w:rsid w:val="0058498C"/>
    <w:rsid w:val="00624034"/>
    <w:rsid w:val="006F0326"/>
    <w:rsid w:val="007173B6"/>
    <w:rsid w:val="007664FB"/>
    <w:rsid w:val="00852E26"/>
    <w:rsid w:val="0089446B"/>
    <w:rsid w:val="008A1129"/>
    <w:rsid w:val="008F287C"/>
    <w:rsid w:val="009D0D6E"/>
    <w:rsid w:val="00A01EA5"/>
    <w:rsid w:val="00A84ECF"/>
    <w:rsid w:val="00AE50D2"/>
    <w:rsid w:val="00DD0AE9"/>
    <w:rsid w:val="00F9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EC97B-9E56-4E43-96B9-51794E25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9</cp:revision>
  <dcterms:created xsi:type="dcterms:W3CDTF">2012-12-11T09:57:00Z</dcterms:created>
  <dcterms:modified xsi:type="dcterms:W3CDTF">2013-01-22T18:33:00Z</dcterms:modified>
</cp:coreProperties>
</file>